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Blue Print Self Efficacy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Blueprint Skala </w:t>
      </w:r>
      <w:r>
        <w:rPr>
          <w:rFonts w:ascii="Times New Roman" w:hAnsi="Times New Roman"/>
          <w:i/>
          <w:iCs/>
          <w:sz w:val="24"/>
          <w:szCs w:val="24"/>
        </w:rPr>
        <w:t>Self Effcacy</w:t>
      </w:r>
      <w:r>
        <w:rPr>
          <w:rFonts w:ascii="Times New Roman" w:hAnsi="Times New Roman"/>
          <w:sz w:val="24"/>
          <w:szCs w:val="24"/>
        </w:rPr>
        <w:t xml:space="preserve"> sebelum Try Out</w:t>
      </w:r>
    </w:p>
    <w:tbl>
      <w:tblPr>
        <w:tblStyle w:val="4"/>
        <w:tblpPr w:leftFromText="180" w:rightFromText="180" w:vertAnchor="text" w:horzAnchor="page" w:tblpXSpec="center" w:tblpY="22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2890"/>
        <w:gridCol w:w="29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2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Aspek</w:t>
            </w: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Aitem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Social self efficacy</w:t>
            </w: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1,5,7,10,13,16,18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Academic self efficacy</w:t>
            </w: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3,6,9,12,15,17,20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Emotional self efficacy</w:t>
            </w: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1,5,7,10,13,16,18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3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21</w:t>
            </w:r>
          </w:p>
        </w:tc>
      </w:tr>
    </w:tbl>
    <w:p>
      <w:pPr>
        <w:spacing w:line="240" w:lineRule="auto"/>
        <w:jc w:val="both"/>
        <w:rPr>
          <w:rFonts w:ascii="Times New Roman" w:hAnsi="Times New Roman" w:eastAsiaTheme="minorEastAsia"/>
          <w:b/>
          <w:bCs/>
          <w:sz w:val="26"/>
          <w:szCs w:val="26"/>
          <w:lang w:eastAsia="zh-CN"/>
        </w:rPr>
      </w:pPr>
    </w:p>
    <w:p>
      <w:pPr>
        <w:spacing w:line="240" w:lineRule="auto"/>
        <w:jc w:val="both"/>
        <w:rPr>
          <w:rFonts w:ascii="Times New Roman" w:hAnsi="Times New Roman" w:eastAsiaTheme="minorEastAsia"/>
          <w:b/>
          <w:bCs/>
          <w:sz w:val="26"/>
          <w:szCs w:val="26"/>
          <w:lang w:eastAsia="zh-CN"/>
        </w:rPr>
      </w:pPr>
    </w:p>
    <w:p>
      <w:pPr>
        <w:spacing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>
      <w:pPr>
        <w:spacing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>
      <w:pPr>
        <w:spacing w:line="240" w:lineRule="auto"/>
        <w:jc w:val="both"/>
        <w:rPr>
          <w:rFonts w:ascii="Times New Roman" w:hAnsi="Times New Roman"/>
          <w:b/>
          <w:bCs/>
          <w:sz w:val="26"/>
          <w:szCs w:val="26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Blueprint Skala </w:t>
      </w:r>
      <w:r>
        <w:rPr>
          <w:rFonts w:ascii="Times New Roman" w:hAnsi="Times New Roman"/>
          <w:i/>
          <w:iCs/>
          <w:sz w:val="24"/>
          <w:szCs w:val="24"/>
        </w:rPr>
        <w:t>Self Effcacy</w:t>
      </w:r>
      <w:r>
        <w:rPr>
          <w:rFonts w:ascii="Times New Roman" w:hAnsi="Times New Roman"/>
          <w:sz w:val="24"/>
          <w:szCs w:val="24"/>
        </w:rPr>
        <w:t xml:space="preserve"> setelah Try Out</w:t>
      </w:r>
    </w:p>
    <w:tbl>
      <w:tblPr>
        <w:tblStyle w:val="4"/>
        <w:tblpPr w:leftFromText="180" w:rightFromText="180" w:vertAnchor="text" w:horzAnchor="page" w:tblpX="2970" w:tblpY="7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"/>
        <w:gridCol w:w="2831"/>
        <w:gridCol w:w="2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2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Aspek</w:t>
            </w:r>
          </w:p>
        </w:tc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Aitem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Social self efficacy</w:t>
            </w:r>
          </w:p>
        </w:tc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5,7,10,18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Academic self efficacy</w:t>
            </w:r>
          </w:p>
        </w:tc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3,12,17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Emotional self efficacy</w:t>
            </w:r>
          </w:p>
        </w:tc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2,8,11,14,19,21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33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2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</w:p>
        </w:tc>
      </w:tr>
    </w:tbl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  <w:bookmarkStart w:id="0" w:name="_GoBack"/>
      <w:bookmarkEnd w:id="0"/>
    </w:p>
    <w:p>
      <w:pPr>
        <w:rPr>
          <w:rFonts w:hint="default"/>
          <w:lang w:val="en-US"/>
        </w:rPr>
      </w:pPr>
    </w:p>
    <w:p>
      <w:pP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>Blue Print Motivasi Belajar</w:t>
      </w:r>
    </w:p>
    <w:p>
      <w:pPr>
        <w:rPr>
          <w:rFonts w:hint="default"/>
          <w:lang w:val="en-US"/>
        </w:rPr>
      </w:pPr>
    </w:p>
    <w:p>
      <w:pPr>
        <w:rPr>
          <w:rFonts w:hint="default"/>
          <w:lang w:val="en-US"/>
        </w:rPr>
      </w:pPr>
    </w:p>
    <w:p>
      <w:pPr>
        <w:spacing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>Blueprint Skala Motivasi Belajar sebelum Try Out</w:t>
      </w:r>
    </w:p>
    <w:tbl>
      <w:tblPr>
        <w:tblStyle w:val="4"/>
        <w:tblpPr w:leftFromText="180" w:rightFromText="180" w:vertAnchor="text" w:horzAnchor="page" w:tblpXSpec="center" w:tblpY="9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3098"/>
        <w:gridCol w:w="1050"/>
        <w:gridCol w:w="1185"/>
        <w:gridCol w:w="1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30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Indikator</w:t>
            </w:r>
          </w:p>
        </w:tc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Aitem Valid</w:t>
            </w:r>
          </w:p>
        </w:tc>
        <w:tc>
          <w:tcPr>
            <w:tcW w:w="10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Jumlah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Theme="minorEastAsia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09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Theme="minorEastAsia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UF</w:t>
            </w:r>
          </w:p>
        </w:tc>
        <w:tc>
          <w:tcPr>
            <w:tcW w:w="10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Theme="minorEastAsia"/>
                <w:b/>
                <w:bCs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Hasrat dan keinginan berhasil dalam suatu pembelajaran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1,9,14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21,28,30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Dorongan dan kebutuhan dalam belajar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2,5,13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20,29,31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Hubungan dan cita-cita untuk masa depan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7,11,16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4,10,36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Penghargaan dalam suatu pembelajaran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22,25,32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17,23,33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Kegiatan yang menarik dalam suatu pembelajaran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3,8,24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12,26,34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Lingkungan belajar yang kondusif sehingga individu dapat belajar dengan baik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6,15,19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18,27,35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36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</w:tr>
    </w:tbl>
    <w:p>
      <w:pPr>
        <w:spacing w:line="240" w:lineRule="auto"/>
        <w:jc w:val="center"/>
        <w:rPr>
          <w:rFonts w:ascii="Times New Roman" w:hAnsi="Times New Roman" w:eastAsiaTheme="minorEastAsia"/>
          <w:sz w:val="24"/>
          <w:szCs w:val="24"/>
          <w:lang w:eastAsia="zh-CN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Blueprint Skala Motivasi Belajar setelah Try Out</w:t>
      </w:r>
    </w:p>
    <w:tbl>
      <w:tblPr>
        <w:tblStyle w:val="4"/>
        <w:tblpPr w:leftFromText="180" w:rightFromText="180" w:vertAnchor="text" w:horzAnchor="page" w:tblpXSpec="center" w:tblpY="9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3098"/>
        <w:gridCol w:w="1035"/>
        <w:gridCol w:w="1200"/>
        <w:gridCol w:w="1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309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Indikator</w:t>
            </w:r>
          </w:p>
        </w:tc>
        <w:tc>
          <w:tcPr>
            <w:tcW w:w="22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Aitem Valid</w:t>
            </w:r>
          </w:p>
        </w:tc>
        <w:tc>
          <w:tcPr>
            <w:tcW w:w="10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Jml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Theme="minorEastAsia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Theme="minorEastAsia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UF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Times New Roman" w:hAnsi="Times New Roman" w:eastAsiaTheme="minorEastAsia"/>
                <w:b/>
                <w:bCs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Hasrat dan keinginan berhasil dalam suatu pembelajaran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1,14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21,28,30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Dorongan dan kebutuhan dalam belajar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2,5,13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20,29,31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Hubungan dan cita-cita untuk masa depan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7,11,16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10,36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Penghargaan dalam suatu pembelajaran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22,25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Kegiatan yang menarik dalam suatu pembelajaran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3,8,24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12,26,34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Lingkungan belajar yang kondusif sehingga individu dapat belajar dengan baik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36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</w:p>
        </w:tc>
      </w:tr>
    </w:tbl>
    <w:p>
      <w:pPr>
        <w:rPr>
          <w:rFonts w:hint="default"/>
          <w:lang w:val="en-US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3653BF"/>
    <w:rsid w:val="3436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rPr>
      <w:rFonts w:eastAsia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2023-08-14T03:52:00Z</dcterms:created>
  <dc:creator>Pak Tri</dc:creator>
  <cp:lastModifiedBy>Pak Tri</cp:lastModifiedBy>
  <dcterms:modified xsi:type="dcterms:W3CDTF">2023-08-14T03:55:14Z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375EB011054143AD8BC3DCAC07854848</vt:lpwstr>
  </property>
</Properties>
</file>